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60075" w14:textId="77777777" w:rsidR="001C6D55" w:rsidRDefault="001C6D55" w:rsidP="00222A6F">
      <w:pPr>
        <w:ind w:left="720" w:hanging="360"/>
        <w:jc w:val="both"/>
        <w:rPr>
          <w:rFonts w:ascii="Arial" w:hAnsi="Arial" w:cs="Arial"/>
        </w:rPr>
      </w:pPr>
    </w:p>
    <w:p w14:paraId="4BD946E3" w14:textId="26F25715" w:rsidR="00222A6F" w:rsidRPr="00B36291" w:rsidRDefault="00222A6F" w:rsidP="00B36291">
      <w:pPr>
        <w:ind w:left="720" w:hanging="360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B36291">
        <w:rPr>
          <w:rFonts w:ascii="Arial" w:hAnsi="Arial" w:cs="Arial"/>
          <w:b/>
          <w:bCs/>
          <w:sz w:val="32"/>
          <w:szCs w:val="32"/>
          <w:u w:val="single"/>
        </w:rPr>
        <w:t xml:space="preserve">Parish Steward </w:t>
      </w:r>
      <w:r w:rsidR="00B36291" w:rsidRPr="00B36291">
        <w:rPr>
          <w:rFonts w:ascii="Arial" w:hAnsi="Arial" w:cs="Arial"/>
          <w:b/>
          <w:bCs/>
          <w:sz w:val="32"/>
          <w:szCs w:val="32"/>
          <w:u w:val="single"/>
        </w:rPr>
        <w:t xml:space="preserve">Scheme </w:t>
      </w:r>
      <w:r w:rsidRPr="00B36291">
        <w:rPr>
          <w:rFonts w:ascii="Arial" w:hAnsi="Arial" w:cs="Arial"/>
          <w:b/>
          <w:bCs/>
          <w:sz w:val="32"/>
          <w:szCs w:val="32"/>
          <w:u w:val="single"/>
        </w:rPr>
        <w:t>Tasks – 20</w:t>
      </w:r>
      <w:r w:rsidR="00B36291" w:rsidRPr="00B36291">
        <w:rPr>
          <w:rFonts w:ascii="Arial" w:hAnsi="Arial" w:cs="Arial"/>
          <w:b/>
          <w:bCs/>
          <w:sz w:val="32"/>
          <w:szCs w:val="32"/>
          <w:u w:val="single"/>
        </w:rPr>
        <w:t>24</w:t>
      </w:r>
    </w:p>
    <w:p w14:paraId="7E7BF546" w14:textId="0B39DB69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 xml:space="preserve">hand </w:t>
      </w:r>
      <w:r w:rsidR="00B36291" w:rsidRPr="00B36291">
        <w:rPr>
          <w:rFonts w:ascii="Arial" w:hAnsi="Arial" w:cs="Arial"/>
          <w:sz w:val="22"/>
          <w:szCs w:val="22"/>
        </w:rPr>
        <w:t>clearing and</w:t>
      </w:r>
      <w:r w:rsidRPr="00B36291">
        <w:rPr>
          <w:rFonts w:ascii="Arial" w:hAnsi="Arial" w:cs="Arial"/>
          <w:sz w:val="22"/>
          <w:szCs w:val="22"/>
        </w:rPr>
        <w:t xml:space="preserve"> cutting of growth from drainage grips and drain gully </w:t>
      </w:r>
      <w:r w:rsidR="00B36291" w:rsidRPr="00B36291">
        <w:rPr>
          <w:rFonts w:ascii="Arial" w:hAnsi="Arial" w:cs="Arial"/>
          <w:sz w:val="22"/>
          <w:szCs w:val="22"/>
        </w:rPr>
        <w:t>covers.</w:t>
      </w:r>
    </w:p>
    <w:p w14:paraId="747D7171" w14:textId="1708EF79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 xml:space="preserve">hand clearing of blocked </w:t>
      </w:r>
      <w:r w:rsidR="00B36291" w:rsidRPr="00B36291">
        <w:rPr>
          <w:rFonts w:ascii="Arial" w:hAnsi="Arial" w:cs="Arial"/>
          <w:sz w:val="22"/>
          <w:szCs w:val="22"/>
        </w:rPr>
        <w:t>gullies.</w:t>
      </w:r>
    </w:p>
    <w:p w14:paraId="0B75F55D" w14:textId="77777777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>rodding of drainage systems</w:t>
      </w:r>
    </w:p>
    <w:p w14:paraId="48E76AD7" w14:textId="771F2211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 xml:space="preserve">clearing of small culverts, </w:t>
      </w:r>
      <w:r w:rsidR="00B17103" w:rsidRPr="00B36291">
        <w:rPr>
          <w:rFonts w:ascii="Arial" w:hAnsi="Arial" w:cs="Arial"/>
          <w:sz w:val="22"/>
          <w:szCs w:val="22"/>
        </w:rPr>
        <w:t>pipes,</w:t>
      </w:r>
      <w:r w:rsidRPr="00B36291">
        <w:rPr>
          <w:rFonts w:ascii="Arial" w:hAnsi="Arial" w:cs="Arial"/>
          <w:sz w:val="22"/>
          <w:szCs w:val="22"/>
        </w:rPr>
        <w:t xml:space="preserve"> and pits </w:t>
      </w:r>
    </w:p>
    <w:p w14:paraId="70FA881A" w14:textId="77777777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 xml:space="preserve">clearing storm debris </w:t>
      </w:r>
    </w:p>
    <w:p w14:paraId="56445105" w14:textId="77777777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 xml:space="preserve">trimming encroaching hedges and vegetation from around road signs and railings </w:t>
      </w:r>
    </w:p>
    <w:p w14:paraId="15E50529" w14:textId="54DD7B4E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 xml:space="preserve">cleaning and straightening small road </w:t>
      </w:r>
      <w:r w:rsidR="00B36291" w:rsidRPr="00B36291">
        <w:rPr>
          <w:rFonts w:ascii="Arial" w:hAnsi="Arial" w:cs="Arial"/>
          <w:sz w:val="22"/>
          <w:szCs w:val="22"/>
        </w:rPr>
        <w:t>signs.</w:t>
      </w:r>
      <w:r w:rsidRPr="00B36291">
        <w:rPr>
          <w:rFonts w:ascii="Arial" w:hAnsi="Arial" w:cs="Arial"/>
          <w:sz w:val="22"/>
          <w:szCs w:val="22"/>
        </w:rPr>
        <w:t xml:space="preserve">  </w:t>
      </w:r>
    </w:p>
    <w:p w14:paraId="0E03AF4B" w14:textId="16897823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 xml:space="preserve">hand cutting small visibility </w:t>
      </w:r>
      <w:r w:rsidR="00B36291" w:rsidRPr="00B36291">
        <w:rPr>
          <w:rFonts w:ascii="Arial" w:hAnsi="Arial" w:cs="Arial"/>
          <w:sz w:val="22"/>
          <w:szCs w:val="22"/>
        </w:rPr>
        <w:t>areas.</w:t>
      </w:r>
      <w:r w:rsidRPr="00B36291">
        <w:rPr>
          <w:rFonts w:ascii="Arial" w:hAnsi="Arial" w:cs="Arial"/>
          <w:sz w:val="22"/>
          <w:szCs w:val="22"/>
        </w:rPr>
        <w:t xml:space="preserve"> </w:t>
      </w:r>
    </w:p>
    <w:p w14:paraId="3E6888F8" w14:textId="77777777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>reactive emergency repairs including pothole repairs (In accordance with Wiltshire Councils Highways Inspection Manual 2018)</w:t>
      </w:r>
    </w:p>
    <w:p w14:paraId="4B5B58D3" w14:textId="48D2AC36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>find, fix &amp; record potholes (cold repairs</w:t>
      </w:r>
      <w:r w:rsidR="00EF027D" w:rsidRPr="00B36291">
        <w:rPr>
          <w:rFonts w:ascii="Arial" w:hAnsi="Arial" w:cs="Arial"/>
          <w:sz w:val="22"/>
          <w:szCs w:val="22"/>
        </w:rPr>
        <w:t xml:space="preserve"> only</w:t>
      </w:r>
      <w:r w:rsidRPr="00B36291">
        <w:rPr>
          <w:rFonts w:ascii="Arial" w:hAnsi="Arial" w:cs="Arial"/>
          <w:sz w:val="22"/>
          <w:szCs w:val="22"/>
        </w:rPr>
        <w:t xml:space="preserve">) </w:t>
      </w:r>
    </w:p>
    <w:p w14:paraId="0A6B827A" w14:textId="77777777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 xml:space="preserve">responding to road closure requests from the emergency services </w:t>
      </w:r>
    </w:p>
    <w:p w14:paraId="59794468" w14:textId="77777777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>removal of ragwort (hand pulling or strimming of defined areas)</w:t>
      </w:r>
    </w:p>
    <w:p w14:paraId="1C422B91" w14:textId="77777777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 xml:space="preserve">treatment/removal of weeds </w:t>
      </w:r>
    </w:p>
    <w:p w14:paraId="31D7C020" w14:textId="076C5AEA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 xml:space="preserve">graffiti and fly posting </w:t>
      </w:r>
      <w:r w:rsidR="00B36291" w:rsidRPr="00B36291">
        <w:rPr>
          <w:rFonts w:ascii="Arial" w:hAnsi="Arial" w:cs="Arial"/>
          <w:sz w:val="22"/>
          <w:szCs w:val="22"/>
        </w:rPr>
        <w:t>removal.</w:t>
      </w:r>
      <w:r w:rsidRPr="00B36291">
        <w:rPr>
          <w:rFonts w:ascii="Arial" w:hAnsi="Arial" w:cs="Arial"/>
          <w:sz w:val="22"/>
          <w:szCs w:val="22"/>
        </w:rPr>
        <w:t xml:space="preserve"> </w:t>
      </w:r>
    </w:p>
    <w:p w14:paraId="2829674A" w14:textId="77777777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>clearance of debris and materials from scenes of road traffic collisions including clinical waste.</w:t>
      </w:r>
    </w:p>
    <w:p w14:paraId="6F58C44C" w14:textId="77777777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>siding out of footways and carriageways</w:t>
      </w:r>
    </w:p>
    <w:p w14:paraId="3B6F79FE" w14:textId="4F33E0B4" w:rsidR="00222A6F" w:rsidRPr="00B36291" w:rsidRDefault="00222A6F" w:rsidP="00B36291">
      <w:pPr>
        <w:pStyle w:val="ListParagraph"/>
        <w:numPr>
          <w:ilvl w:val="1"/>
          <w:numId w:val="7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>clearance of storm damaged trees from the Highway including the use of a chainsaw</w:t>
      </w:r>
    </w:p>
    <w:p w14:paraId="6E5D85FA" w14:textId="666AF585" w:rsidR="00764EAD" w:rsidRPr="00B36291" w:rsidRDefault="00764EAD" w:rsidP="00764EAD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 xml:space="preserve">The following works cannot be undertaken by the Parish Steward without support as they </w:t>
      </w:r>
      <w:r w:rsidR="00C55AAC" w:rsidRPr="00B36291">
        <w:rPr>
          <w:rFonts w:ascii="Arial" w:hAnsi="Arial" w:cs="Arial"/>
          <w:sz w:val="22"/>
          <w:szCs w:val="22"/>
        </w:rPr>
        <w:t>require</w:t>
      </w:r>
      <w:r w:rsidRPr="00B36291">
        <w:rPr>
          <w:rFonts w:ascii="Arial" w:hAnsi="Arial" w:cs="Arial"/>
          <w:sz w:val="22"/>
          <w:szCs w:val="22"/>
        </w:rPr>
        <w:t xml:space="preserve"> a two-</w:t>
      </w:r>
      <w:r w:rsidR="00C55AAC" w:rsidRPr="00B36291">
        <w:rPr>
          <w:rFonts w:ascii="Arial" w:hAnsi="Arial" w:cs="Arial"/>
          <w:sz w:val="22"/>
          <w:szCs w:val="22"/>
        </w:rPr>
        <w:t>person</w:t>
      </w:r>
      <w:r w:rsidRPr="00B36291">
        <w:rPr>
          <w:rFonts w:ascii="Arial" w:hAnsi="Arial" w:cs="Arial"/>
          <w:sz w:val="22"/>
          <w:szCs w:val="22"/>
        </w:rPr>
        <w:t xml:space="preserve"> operation. These works can be undertaken on an ADHOC day, which is typically a </w:t>
      </w:r>
      <w:r w:rsidR="00B17103" w:rsidRPr="00B36291">
        <w:rPr>
          <w:rFonts w:ascii="Arial" w:hAnsi="Arial" w:cs="Arial"/>
          <w:sz w:val="22"/>
          <w:szCs w:val="22"/>
        </w:rPr>
        <w:t>Friday,</w:t>
      </w:r>
      <w:r w:rsidRPr="00B36291">
        <w:rPr>
          <w:rFonts w:ascii="Arial" w:hAnsi="Arial" w:cs="Arial"/>
          <w:sz w:val="22"/>
          <w:szCs w:val="22"/>
        </w:rPr>
        <w:t xml:space="preserve"> but this is flexible.</w:t>
      </w:r>
    </w:p>
    <w:p w14:paraId="14402F90" w14:textId="08A6F59D" w:rsidR="00764EAD" w:rsidRPr="00B36291" w:rsidRDefault="00764EAD" w:rsidP="00B36291">
      <w:pPr>
        <w:pStyle w:val="ListParagraph"/>
        <w:numPr>
          <w:ilvl w:val="0"/>
          <w:numId w:val="8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>Minor Carriageway repairs including vehicle overruns.</w:t>
      </w:r>
    </w:p>
    <w:p w14:paraId="156A9092" w14:textId="60A44A13" w:rsidR="00764EAD" w:rsidRPr="00B36291" w:rsidRDefault="00764EAD" w:rsidP="00B36291">
      <w:pPr>
        <w:pStyle w:val="ListParagraph"/>
        <w:numPr>
          <w:ilvl w:val="0"/>
          <w:numId w:val="8"/>
        </w:numPr>
        <w:spacing w:before="100" w:beforeAutospacing="1" w:after="100" w:afterAutospacing="1"/>
        <w:ind w:left="851" w:hanging="425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 xml:space="preserve">Works requiring traffic management (including Stop and Go or manual controlling of temporary traffic signals in accordance with Chapter 8) </w:t>
      </w:r>
    </w:p>
    <w:p w14:paraId="3EA7CBC8" w14:textId="6EDD78FD" w:rsidR="00222A6F" w:rsidRPr="00B36291" w:rsidRDefault="00222A6F" w:rsidP="00B36291">
      <w:pPr>
        <w:spacing w:before="100" w:beforeAutospacing="1" w:after="100" w:afterAutospacing="1"/>
        <w:ind w:left="426"/>
        <w:jc w:val="both"/>
        <w:rPr>
          <w:rFonts w:ascii="Arial" w:hAnsi="Arial" w:cs="Arial"/>
          <w:sz w:val="22"/>
          <w:szCs w:val="22"/>
        </w:rPr>
      </w:pPr>
      <w:r w:rsidRPr="00B36291">
        <w:rPr>
          <w:rFonts w:ascii="Arial" w:hAnsi="Arial" w:cs="Arial"/>
          <w:sz w:val="22"/>
          <w:szCs w:val="22"/>
        </w:rPr>
        <w:t>Examples of types of emergency reactive local highway work which is to be undertaken by the Highway Stewards includes (but is not exclusive to)</w:t>
      </w:r>
      <w:r w:rsidR="00152BF1" w:rsidRPr="00B36291">
        <w:rPr>
          <w:rFonts w:ascii="Arial" w:hAnsi="Arial" w:cs="Arial"/>
          <w:sz w:val="22"/>
          <w:szCs w:val="22"/>
        </w:rPr>
        <w:t xml:space="preserve">. These issues </w:t>
      </w:r>
      <w:r w:rsidR="00102BD0" w:rsidRPr="00B36291">
        <w:rPr>
          <w:rFonts w:ascii="Arial" w:hAnsi="Arial" w:cs="Arial"/>
          <w:sz w:val="22"/>
          <w:szCs w:val="22"/>
        </w:rPr>
        <w:t>can take the steward from their programme</w:t>
      </w:r>
      <w:r w:rsidRPr="00B36291">
        <w:rPr>
          <w:rFonts w:ascii="Arial" w:hAnsi="Arial" w:cs="Arial"/>
          <w:sz w:val="22"/>
          <w:szCs w:val="22"/>
        </w:rPr>
        <w:t>:</w:t>
      </w:r>
    </w:p>
    <w:p w14:paraId="5C076BDA" w14:textId="4F099431" w:rsidR="00222A6F" w:rsidRPr="00B36291" w:rsidRDefault="00222A6F" w:rsidP="00B36291">
      <w:pPr>
        <w:pStyle w:val="ListParagraph"/>
        <w:numPr>
          <w:ilvl w:val="0"/>
          <w:numId w:val="9"/>
        </w:numPr>
        <w:tabs>
          <w:tab w:val="num" w:pos="1440"/>
          <w:tab w:val="right" w:leader="dot" w:pos="8640"/>
          <w:tab w:val="right" w:pos="9072"/>
        </w:tabs>
        <w:overflowPunct w:val="0"/>
        <w:autoSpaceDE w:val="0"/>
        <w:autoSpaceDN w:val="0"/>
        <w:adjustRightInd w:val="0"/>
        <w:spacing w:before="100" w:beforeAutospacing="1" w:after="100" w:afterAutospacing="1"/>
        <w:ind w:left="851" w:hanging="425"/>
        <w:jc w:val="both"/>
        <w:textAlignment w:val="baseline"/>
        <w:rPr>
          <w:rFonts w:ascii="Arial" w:hAnsi="Arial" w:cs="Arial"/>
          <w:sz w:val="22"/>
          <w:szCs w:val="22"/>
          <w:lang w:eastAsia="en-US"/>
        </w:rPr>
      </w:pPr>
      <w:r w:rsidRPr="00B36291">
        <w:rPr>
          <w:rFonts w:ascii="Arial" w:hAnsi="Arial" w:cs="Arial"/>
          <w:sz w:val="22"/>
          <w:szCs w:val="22"/>
          <w:lang w:eastAsia="en-US"/>
        </w:rPr>
        <w:t xml:space="preserve">resolving flooding issues – clearing drainage grips and drain gully covers, clearing of small culverts, </w:t>
      </w:r>
      <w:r w:rsidR="00B17103" w:rsidRPr="00B36291">
        <w:rPr>
          <w:rFonts w:ascii="Arial" w:hAnsi="Arial" w:cs="Arial"/>
          <w:sz w:val="22"/>
          <w:szCs w:val="22"/>
          <w:lang w:eastAsia="en-US"/>
        </w:rPr>
        <w:t>pipes,</w:t>
      </w:r>
      <w:r w:rsidRPr="00B36291">
        <w:rPr>
          <w:rFonts w:ascii="Arial" w:hAnsi="Arial" w:cs="Arial"/>
          <w:sz w:val="22"/>
          <w:szCs w:val="22"/>
          <w:lang w:eastAsia="en-US"/>
        </w:rPr>
        <w:t xml:space="preserve"> and pits </w:t>
      </w:r>
      <w:r w:rsidR="00B17103" w:rsidRPr="00B36291">
        <w:rPr>
          <w:rFonts w:ascii="Arial" w:hAnsi="Arial" w:cs="Arial"/>
          <w:sz w:val="22"/>
          <w:szCs w:val="22"/>
          <w:lang w:eastAsia="en-US"/>
        </w:rPr>
        <w:t>etc.</w:t>
      </w:r>
    </w:p>
    <w:p w14:paraId="23C16ADB" w14:textId="77777777" w:rsidR="00222A6F" w:rsidRPr="00B36291" w:rsidRDefault="00222A6F" w:rsidP="00B36291">
      <w:pPr>
        <w:pStyle w:val="ListParagraph"/>
        <w:numPr>
          <w:ilvl w:val="0"/>
          <w:numId w:val="9"/>
        </w:numPr>
        <w:tabs>
          <w:tab w:val="num" w:pos="1440"/>
          <w:tab w:val="right" w:leader="dot" w:pos="8640"/>
          <w:tab w:val="right" w:pos="9072"/>
        </w:tabs>
        <w:overflowPunct w:val="0"/>
        <w:autoSpaceDE w:val="0"/>
        <w:autoSpaceDN w:val="0"/>
        <w:adjustRightInd w:val="0"/>
        <w:spacing w:before="100" w:beforeAutospacing="1" w:after="100" w:afterAutospacing="1"/>
        <w:ind w:left="851" w:hanging="425"/>
        <w:jc w:val="both"/>
        <w:textAlignment w:val="baseline"/>
        <w:rPr>
          <w:rFonts w:ascii="Arial" w:hAnsi="Arial" w:cs="Arial"/>
          <w:sz w:val="22"/>
          <w:szCs w:val="22"/>
          <w:lang w:eastAsia="en-US"/>
        </w:rPr>
      </w:pPr>
      <w:r w:rsidRPr="00B36291">
        <w:rPr>
          <w:rFonts w:ascii="Arial" w:hAnsi="Arial" w:cs="Arial"/>
          <w:sz w:val="22"/>
          <w:szCs w:val="22"/>
          <w:lang w:eastAsia="en-US"/>
        </w:rPr>
        <w:t xml:space="preserve">placing emergency signage and traffic management </w:t>
      </w:r>
    </w:p>
    <w:p w14:paraId="4E2D132C" w14:textId="1350B74B" w:rsidR="00222A6F" w:rsidRPr="00B36291" w:rsidRDefault="00222A6F" w:rsidP="00B36291">
      <w:pPr>
        <w:pStyle w:val="ListParagraph"/>
        <w:numPr>
          <w:ilvl w:val="0"/>
          <w:numId w:val="9"/>
        </w:numPr>
        <w:tabs>
          <w:tab w:val="num" w:pos="1440"/>
          <w:tab w:val="right" w:leader="dot" w:pos="8640"/>
          <w:tab w:val="right" w:pos="9072"/>
        </w:tabs>
        <w:overflowPunct w:val="0"/>
        <w:autoSpaceDE w:val="0"/>
        <w:autoSpaceDN w:val="0"/>
        <w:adjustRightInd w:val="0"/>
        <w:spacing w:before="100" w:beforeAutospacing="1" w:after="100" w:afterAutospacing="1"/>
        <w:ind w:left="851" w:hanging="425"/>
        <w:jc w:val="both"/>
        <w:textAlignment w:val="baseline"/>
        <w:rPr>
          <w:rFonts w:ascii="Arial" w:hAnsi="Arial" w:cs="Arial"/>
          <w:sz w:val="22"/>
          <w:szCs w:val="22"/>
          <w:lang w:eastAsia="en-US"/>
        </w:rPr>
      </w:pPr>
      <w:r w:rsidRPr="00B36291">
        <w:rPr>
          <w:rFonts w:ascii="Arial" w:hAnsi="Arial" w:cs="Arial"/>
          <w:sz w:val="22"/>
          <w:szCs w:val="22"/>
          <w:lang w:eastAsia="en-US"/>
        </w:rPr>
        <w:t xml:space="preserve">fence and pedestrian barrier safe </w:t>
      </w:r>
    </w:p>
    <w:p w14:paraId="324560FE" w14:textId="150B97FD" w:rsidR="00222A6F" w:rsidRPr="00B36291" w:rsidRDefault="00222A6F" w:rsidP="00B36291">
      <w:pPr>
        <w:pStyle w:val="ListParagraph"/>
        <w:numPr>
          <w:ilvl w:val="0"/>
          <w:numId w:val="9"/>
        </w:numPr>
        <w:tabs>
          <w:tab w:val="num" w:pos="1440"/>
          <w:tab w:val="right" w:leader="dot" w:pos="8640"/>
          <w:tab w:val="right" w:pos="9072"/>
        </w:tabs>
        <w:overflowPunct w:val="0"/>
        <w:autoSpaceDE w:val="0"/>
        <w:autoSpaceDN w:val="0"/>
        <w:adjustRightInd w:val="0"/>
        <w:spacing w:before="100" w:beforeAutospacing="1" w:after="100" w:afterAutospacing="1"/>
        <w:ind w:left="851" w:hanging="425"/>
        <w:jc w:val="both"/>
        <w:textAlignment w:val="baseline"/>
        <w:rPr>
          <w:rFonts w:ascii="Arial" w:hAnsi="Arial" w:cs="Arial"/>
          <w:sz w:val="22"/>
          <w:szCs w:val="22"/>
          <w:lang w:eastAsia="en-US"/>
        </w:rPr>
      </w:pPr>
      <w:r w:rsidRPr="00B36291">
        <w:rPr>
          <w:rFonts w:ascii="Arial" w:hAnsi="Arial" w:cs="Arial"/>
          <w:sz w:val="22"/>
          <w:szCs w:val="22"/>
          <w:lang w:eastAsia="en-US"/>
        </w:rPr>
        <w:t xml:space="preserve">clearing structures and fixings and make </w:t>
      </w:r>
      <w:r w:rsidR="00B36291" w:rsidRPr="00B36291">
        <w:rPr>
          <w:rFonts w:ascii="Arial" w:hAnsi="Arial" w:cs="Arial"/>
          <w:sz w:val="22"/>
          <w:szCs w:val="22"/>
          <w:lang w:eastAsia="en-US"/>
        </w:rPr>
        <w:t>safe.</w:t>
      </w:r>
      <w:r w:rsidRPr="00B36291">
        <w:rPr>
          <w:rFonts w:ascii="Arial" w:hAnsi="Arial" w:cs="Arial"/>
          <w:sz w:val="22"/>
          <w:szCs w:val="22"/>
          <w:lang w:eastAsia="en-US"/>
        </w:rPr>
        <w:t xml:space="preserve">  </w:t>
      </w:r>
    </w:p>
    <w:p w14:paraId="2AA6BA3B" w14:textId="1F04D4A6" w:rsidR="00222A6F" w:rsidRPr="00B36291" w:rsidRDefault="00222A6F" w:rsidP="00B36291">
      <w:pPr>
        <w:pStyle w:val="ListParagraph"/>
        <w:numPr>
          <w:ilvl w:val="0"/>
          <w:numId w:val="9"/>
        </w:numPr>
        <w:tabs>
          <w:tab w:val="num" w:pos="1440"/>
          <w:tab w:val="right" w:leader="dot" w:pos="8640"/>
          <w:tab w:val="right" w:pos="9072"/>
        </w:tabs>
        <w:overflowPunct w:val="0"/>
        <w:autoSpaceDE w:val="0"/>
        <w:autoSpaceDN w:val="0"/>
        <w:adjustRightInd w:val="0"/>
        <w:spacing w:before="100" w:beforeAutospacing="1" w:after="100" w:afterAutospacing="1"/>
        <w:ind w:left="851" w:hanging="425"/>
        <w:jc w:val="both"/>
        <w:textAlignment w:val="baseline"/>
        <w:rPr>
          <w:rFonts w:ascii="Arial" w:hAnsi="Arial" w:cs="Arial"/>
          <w:sz w:val="22"/>
          <w:szCs w:val="22"/>
          <w:lang w:eastAsia="en-US"/>
        </w:rPr>
      </w:pPr>
      <w:r w:rsidRPr="00B36291">
        <w:rPr>
          <w:rFonts w:ascii="Arial" w:hAnsi="Arial" w:cs="Arial"/>
          <w:sz w:val="22"/>
          <w:szCs w:val="22"/>
          <w:lang w:eastAsia="en-US"/>
        </w:rPr>
        <w:t xml:space="preserve">hand cutting vegetation in visibility </w:t>
      </w:r>
      <w:r w:rsidR="00B36291" w:rsidRPr="00B36291">
        <w:rPr>
          <w:rFonts w:ascii="Arial" w:hAnsi="Arial" w:cs="Arial"/>
          <w:sz w:val="22"/>
          <w:szCs w:val="22"/>
          <w:lang w:eastAsia="en-US"/>
        </w:rPr>
        <w:t>areas.</w:t>
      </w:r>
      <w:r w:rsidRPr="00B36291">
        <w:rPr>
          <w:rFonts w:ascii="Arial" w:hAnsi="Arial" w:cs="Arial"/>
          <w:sz w:val="22"/>
          <w:szCs w:val="22"/>
          <w:lang w:eastAsia="en-US"/>
        </w:rPr>
        <w:t xml:space="preserve">  </w:t>
      </w:r>
    </w:p>
    <w:p w14:paraId="5943279F" w14:textId="77777777" w:rsidR="00222A6F" w:rsidRPr="00B36291" w:rsidRDefault="00222A6F" w:rsidP="00B36291">
      <w:pPr>
        <w:pStyle w:val="ListParagraph"/>
        <w:numPr>
          <w:ilvl w:val="0"/>
          <w:numId w:val="9"/>
        </w:numPr>
        <w:tabs>
          <w:tab w:val="num" w:pos="1440"/>
          <w:tab w:val="right" w:leader="dot" w:pos="8640"/>
          <w:tab w:val="right" w:pos="9072"/>
        </w:tabs>
        <w:overflowPunct w:val="0"/>
        <w:autoSpaceDE w:val="0"/>
        <w:autoSpaceDN w:val="0"/>
        <w:adjustRightInd w:val="0"/>
        <w:spacing w:before="100" w:beforeAutospacing="1" w:after="100" w:afterAutospacing="1"/>
        <w:ind w:left="851" w:hanging="425"/>
        <w:jc w:val="both"/>
        <w:textAlignment w:val="baseline"/>
        <w:rPr>
          <w:rFonts w:ascii="Arial" w:hAnsi="Arial" w:cs="Arial"/>
          <w:sz w:val="22"/>
          <w:szCs w:val="22"/>
          <w:lang w:eastAsia="en-US"/>
        </w:rPr>
      </w:pPr>
      <w:r w:rsidRPr="00B36291">
        <w:rPr>
          <w:rFonts w:ascii="Arial" w:hAnsi="Arial" w:cs="Arial"/>
          <w:sz w:val="22"/>
          <w:szCs w:val="22"/>
          <w:lang w:eastAsia="en-US"/>
        </w:rPr>
        <w:t xml:space="preserve">reactive pothole repair </w:t>
      </w:r>
    </w:p>
    <w:p w14:paraId="0053F5D4" w14:textId="77777777" w:rsidR="00222A6F" w:rsidRPr="00B36291" w:rsidRDefault="00222A6F" w:rsidP="00B36291">
      <w:pPr>
        <w:pStyle w:val="ListParagraph"/>
        <w:numPr>
          <w:ilvl w:val="0"/>
          <w:numId w:val="9"/>
        </w:numPr>
        <w:tabs>
          <w:tab w:val="num" w:pos="1440"/>
          <w:tab w:val="right" w:leader="dot" w:pos="8640"/>
          <w:tab w:val="right" w:pos="9072"/>
        </w:tabs>
        <w:overflowPunct w:val="0"/>
        <w:autoSpaceDE w:val="0"/>
        <w:autoSpaceDN w:val="0"/>
        <w:adjustRightInd w:val="0"/>
        <w:spacing w:before="100" w:beforeAutospacing="1" w:after="100" w:afterAutospacing="1"/>
        <w:ind w:left="851" w:hanging="425"/>
        <w:jc w:val="both"/>
        <w:textAlignment w:val="baseline"/>
        <w:rPr>
          <w:rFonts w:ascii="Arial" w:hAnsi="Arial" w:cs="Arial"/>
          <w:sz w:val="22"/>
          <w:szCs w:val="22"/>
          <w:lang w:eastAsia="en-US"/>
        </w:rPr>
      </w:pPr>
      <w:r w:rsidRPr="00B36291">
        <w:rPr>
          <w:rFonts w:ascii="Arial" w:hAnsi="Arial" w:cs="Arial"/>
          <w:sz w:val="22"/>
          <w:szCs w:val="22"/>
          <w:lang w:eastAsia="en-US"/>
        </w:rPr>
        <w:t xml:space="preserve">responding to road closure requests from the emergency services </w:t>
      </w:r>
    </w:p>
    <w:p w14:paraId="300A6B2E" w14:textId="4C0838AA" w:rsidR="00222A6F" w:rsidRPr="00B36291" w:rsidRDefault="00222A6F" w:rsidP="00B36291">
      <w:pPr>
        <w:pStyle w:val="ListParagraph"/>
        <w:numPr>
          <w:ilvl w:val="0"/>
          <w:numId w:val="9"/>
        </w:numPr>
        <w:tabs>
          <w:tab w:val="num" w:pos="1440"/>
          <w:tab w:val="right" w:leader="dot" w:pos="8640"/>
          <w:tab w:val="right" w:pos="9072"/>
        </w:tabs>
        <w:overflowPunct w:val="0"/>
        <w:autoSpaceDE w:val="0"/>
        <w:autoSpaceDN w:val="0"/>
        <w:adjustRightInd w:val="0"/>
        <w:spacing w:before="100" w:beforeAutospacing="1" w:after="100" w:afterAutospacing="1"/>
        <w:ind w:left="851" w:hanging="425"/>
        <w:jc w:val="both"/>
        <w:textAlignment w:val="baseline"/>
        <w:rPr>
          <w:rFonts w:ascii="Arial" w:hAnsi="Arial" w:cs="Arial"/>
          <w:sz w:val="22"/>
          <w:szCs w:val="22"/>
          <w:lang w:eastAsia="en-US"/>
        </w:rPr>
      </w:pPr>
      <w:r w:rsidRPr="00B36291">
        <w:rPr>
          <w:rFonts w:ascii="Arial" w:hAnsi="Arial" w:cs="Arial"/>
          <w:sz w:val="22"/>
          <w:szCs w:val="22"/>
          <w:lang w:eastAsia="en-US"/>
        </w:rPr>
        <w:t xml:space="preserve">small masonry type works such as repairs to slabs and damaged </w:t>
      </w:r>
      <w:r w:rsidR="00B36291" w:rsidRPr="00B36291">
        <w:rPr>
          <w:rFonts w:ascii="Arial" w:hAnsi="Arial" w:cs="Arial"/>
          <w:sz w:val="22"/>
          <w:szCs w:val="22"/>
          <w:lang w:eastAsia="en-US"/>
        </w:rPr>
        <w:t>kerbs.</w:t>
      </w:r>
    </w:p>
    <w:p w14:paraId="1ABEA127" w14:textId="44188AA5" w:rsidR="00222A6F" w:rsidRPr="00B36291" w:rsidRDefault="00222A6F" w:rsidP="00B36291">
      <w:pPr>
        <w:pStyle w:val="ListParagraph"/>
        <w:numPr>
          <w:ilvl w:val="0"/>
          <w:numId w:val="9"/>
        </w:numPr>
        <w:tabs>
          <w:tab w:val="num" w:pos="1440"/>
          <w:tab w:val="right" w:leader="dot" w:pos="8640"/>
          <w:tab w:val="right" w:pos="9072"/>
        </w:tabs>
        <w:overflowPunct w:val="0"/>
        <w:autoSpaceDE w:val="0"/>
        <w:autoSpaceDN w:val="0"/>
        <w:adjustRightInd w:val="0"/>
        <w:spacing w:before="100" w:beforeAutospacing="1" w:after="100" w:afterAutospacing="1"/>
        <w:ind w:left="851" w:hanging="425"/>
        <w:jc w:val="both"/>
        <w:textAlignment w:val="baseline"/>
        <w:rPr>
          <w:rFonts w:ascii="Arial" w:hAnsi="Arial" w:cs="Arial"/>
          <w:sz w:val="22"/>
          <w:szCs w:val="22"/>
          <w:lang w:eastAsia="en-US"/>
        </w:rPr>
      </w:pPr>
      <w:r w:rsidRPr="00B36291">
        <w:rPr>
          <w:rFonts w:ascii="Arial" w:hAnsi="Arial" w:cs="Arial"/>
          <w:sz w:val="22"/>
          <w:szCs w:val="22"/>
          <w:lang w:eastAsia="en-US"/>
        </w:rPr>
        <w:t>clearance of debris and materials from scenes of road traffic collisions including clinical waste</w:t>
      </w:r>
    </w:p>
    <w:p w14:paraId="33618BE3" w14:textId="2810A740" w:rsidR="002F2A0E" w:rsidRPr="00B36291" w:rsidRDefault="00222A6F" w:rsidP="00B36291">
      <w:pPr>
        <w:pStyle w:val="ListParagraph"/>
        <w:numPr>
          <w:ilvl w:val="0"/>
          <w:numId w:val="9"/>
        </w:numPr>
        <w:tabs>
          <w:tab w:val="num" w:pos="1440"/>
          <w:tab w:val="right" w:leader="dot" w:pos="8640"/>
          <w:tab w:val="right" w:pos="9072"/>
        </w:tabs>
        <w:overflowPunct w:val="0"/>
        <w:autoSpaceDE w:val="0"/>
        <w:autoSpaceDN w:val="0"/>
        <w:adjustRightInd w:val="0"/>
        <w:spacing w:before="100" w:beforeAutospacing="1" w:after="100" w:afterAutospacing="1"/>
        <w:ind w:left="851" w:hanging="425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B36291">
        <w:rPr>
          <w:rFonts w:ascii="Arial" w:hAnsi="Arial" w:cs="Arial"/>
          <w:sz w:val="22"/>
          <w:szCs w:val="22"/>
          <w:lang w:eastAsia="en-US"/>
        </w:rPr>
        <w:t xml:space="preserve">clearance of storm damaged trees from the Highway including the use of a </w:t>
      </w:r>
      <w:r w:rsidRPr="00B36291">
        <w:rPr>
          <w:rFonts w:ascii="Arial" w:hAnsi="Arial" w:cs="Arial"/>
          <w:color w:val="000000" w:themeColor="text1"/>
          <w:sz w:val="22"/>
          <w:szCs w:val="22"/>
          <w:lang w:eastAsia="en-US"/>
        </w:rPr>
        <w:t>chainsaw</w:t>
      </w:r>
      <w:r w:rsidR="00233A5A" w:rsidRPr="00B36291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00B17103" w:rsidRPr="00B36291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– requires additional </w:t>
      </w:r>
      <w:r w:rsidR="00B36291" w:rsidRPr="00B36291">
        <w:rPr>
          <w:rFonts w:ascii="Arial" w:hAnsi="Arial" w:cs="Arial"/>
          <w:color w:val="000000" w:themeColor="text1"/>
          <w:sz w:val="22"/>
          <w:szCs w:val="22"/>
          <w:lang w:eastAsia="en-US"/>
        </w:rPr>
        <w:t>operative.</w:t>
      </w:r>
      <w:r w:rsidR="00B17103" w:rsidRPr="00B36291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00233A5A" w:rsidRPr="00B36291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</w:p>
    <w:sectPr w:rsidR="002F2A0E" w:rsidRPr="00B36291" w:rsidSect="00B36291">
      <w:headerReference w:type="default" r:id="rId7"/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1CFDA" w14:textId="77777777" w:rsidR="00854501" w:rsidRDefault="00854501" w:rsidP="00222A6F">
      <w:r>
        <w:separator/>
      </w:r>
    </w:p>
  </w:endnote>
  <w:endnote w:type="continuationSeparator" w:id="0">
    <w:p w14:paraId="0D890A65" w14:textId="77777777" w:rsidR="00854501" w:rsidRDefault="00854501" w:rsidP="00222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6F36E" w14:textId="77777777" w:rsidR="00854501" w:rsidRDefault="00854501" w:rsidP="00222A6F">
      <w:r>
        <w:separator/>
      </w:r>
    </w:p>
  </w:footnote>
  <w:footnote w:type="continuationSeparator" w:id="0">
    <w:p w14:paraId="60E451F7" w14:textId="77777777" w:rsidR="00854501" w:rsidRDefault="00854501" w:rsidP="00222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AD2F2" w14:textId="57D4AE4E" w:rsidR="00222A6F" w:rsidRDefault="00222A6F" w:rsidP="00222A6F">
    <w:pPr>
      <w:pStyle w:val="Header"/>
      <w:jc w:val="right"/>
    </w:pPr>
    <w:r>
      <w:rPr>
        <w:noProof/>
      </w:rPr>
      <w:drawing>
        <wp:inline distT="0" distB="0" distL="0" distR="0" wp14:anchorId="152FD814" wp14:editId="678146C3">
          <wp:extent cx="2333625" cy="714375"/>
          <wp:effectExtent l="0" t="0" r="9525" b="9525"/>
          <wp:docPr id="1994442555" name="Picture 19944425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A7DA2"/>
    <w:multiLevelType w:val="hybridMultilevel"/>
    <w:tmpl w:val="2B1C45A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85E339A"/>
    <w:multiLevelType w:val="hybridMultilevel"/>
    <w:tmpl w:val="C768549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A1A34E0"/>
    <w:multiLevelType w:val="hybridMultilevel"/>
    <w:tmpl w:val="12FE1CB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33706"/>
    <w:multiLevelType w:val="multilevel"/>
    <w:tmpl w:val="94840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107018"/>
    <w:multiLevelType w:val="multilevel"/>
    <w:tmpl w:val="F2902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A34CD8"/>
    <w:multiLevelType w:val="hybridMultilevel"/>
    <w:tmpl w:val="81261C44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4ED25ED"/>
    <w:multiLevelType w:val="hybridMultilevel"/>
    <w:tmpl w:val="78968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C3611"/>
    <w:multiLevelType w:val="hybridMultilevel"/>
    <w:tmpl w:val="0398307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DB4463D"/>
    <w:multiLevelType w:val="hybridMultilevel"/>
    <w:tmpl w:val="90C0A1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91409">
    <w:abstractNumId w:val="7"/>
  </w:num>
  <w:num w:numId="2" w16cid:durableId="249236011">
    <w:abstractNumId w:val="4"/>
  </w:num>
  <w:num w:numId="3" w16cid:durableId="1061755953">
    <w:abstractNumId w:val="3"/>
  </w:num>
  <w:num w:numId="4" w16cid:durableId="1259093358">
    <w:abstractNumId w:val="8"/>
  </w:num>
  <w:num w:numId="5" w16cid:durableId="841504278">
    <w:abstractNumId w:val="6"/>
  </w:num>
  <w:num w:numId="6" w16cid:durableId="1864203350">
    <w:abstractNumId w:val="5"/>
  </w:num>
  <w:num w:numId="7" w16cid:durableId="735780021">
    <w:abstractNumId w:val="2"/>
  </w:num>
  <w:num w:numId="8" w16cid:durableId="1029642324">
    <w:abstractNumId w:val="0"/>
  </w:num>
  <w:num w:numId="9" w16cid:durableId="501044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A6F"/>
    <w:rsid w:val="0004441C"/>
    <w:rsid w:val="00102BD0"/>
    <w:rsid w:val="00152BF1"/>
    <w:rsid w:val="001C6D55"/>
    <w:rsid w:val="00222A6F"/>
    <w:rsid w:val="00233A5A"/>
    <w:rsid w:val="002B7CF9"/>
    <w:rsid w:val="002F2A0E"/>
    <w:rsid w:val="00335541"/>
    <w:rsid w:val="003B273A"/>
    <w:rsid w:val="003C5D00"/>
    <w:rsid w:val="00491D36"/>
    <w:rsid w:val="006B3B3D"/>
    <w:rsid w:val="006D0770"/>
    <w:rsid w:val="006E3B11"/>
    <w:rsid w:val="00735A0F"/>
    <w:rsid w:val="00764EAD"/>
    <w:rsid w:val="00803251"/>
    <w:rsid w:val="00843A0B"/>
    <w:rsid w:val="00854501"/>
    <w:rsid w:val="008D6706"/>
    <w:rsid w:val="00A66ABC"/>
    <w:rsid w:val="00AC7345"/>
    <w:rsid w:val="00AF7D20"/>
    <w:rsid w:val="00B17103"/>
    <w:rsid w:val="00B36291"/>
    <w:rsid w:val="00C33B8D"/>
    <w:rsid w:val="00C55AAC"/>
    <w:rsid w:val="00E62DFC"/>
    <w:rsid w:val="00E97E8C"/>
    <w:rsid w:val="00EF027D"/>
    <w:rsid w:val="00FF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F5A86"/>
  <w15:chartTrackingRefBased/>
  <w15:docId w15:val="{BADC81B4-AFF8-48F4-8CFB-B679A5BD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A6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A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2A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2A6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22A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2A6F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1949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Jenkins, Stephen</dc:creator>
  <cp:keywords/>
  <dc:description/>
  <cp:lastModifiedBy>Parish Clerk</cp:lastModifiedBy>
  <cp:revision>2</cp:revision>
  <dcterms:created xsi:type="dcterms:W3CDTF">2023-12-15T15:17:00Z</dcterms:created>
  <dcterms:modified xsi:type="dcterms:W3CDTF">2023-12-15T15:17:00Z</dcterms:modified>
</cp:coreProperties>
</file>